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40551" w14:textId="77777777" w:rsidR="000B218D" w:rsidRDefault="000B218D" w:rsidP="00280A30">
      <w:pPr>
        <w:spacing w:after="0"/>
        <w:rPr>
          <w:rFonts w:ascii="Tahoma" w:hAnsi="Tahoma" w:cs="Tahoma"/>
          <w:b/>
          <w:sz w:val="28"/>
          <w:szCs w:val="28"/>
          <w:lang w:val="en-US"/>
        </w:rPr>
      </w:pPr>
      <w:r w:rsidRPr="000B218D">
        <w:rPr>
          <w:rFonts w:ascii="Tahoma" w:hAnsi="Tahoma" w:cs="Tahoma"/>
          <w:b/>
          <w:sz w:val="28"/>
          <w:szCs w:val="28"/>
          <w:lang w:val="en-US"/>
        </w:rPr>
        <w:t>851 ROYAL МАТОВА ЕМУЛСИОННА БОЯ</w:t>
      </w:r>
    </w:p>
    <w:p w14:paraId="3554E125" w14:textId="609D863F" w:rsidR="000B218D" w:rsidRPr="00D95881" w:rsidRDefault="00280A30" w:rsidP="00280A30">
      <w:pPr>
        <w:spacing w:after="0"/>
        <w:rPr>
          <w:rFonts w:ascii="Tahoma" w:hAnsi="Tahoma" w:cs="Tahoma"/>
          <w:b/>
          <w:sz w:val="28"/>
          <w:szCs w:val="28"/>
          <w:lang w:val="en-US"/>
        </w:rPr>
      </w:pPr>
      <w:r w:rsidRPr="00D95881">
        <w:rPr>
          <w:rFonts w:ascii="Tahoma" w:hAnsi="Tahoma" w:cs="Tahoma"/>
          <w:b/>
          <w:sz w:val="28"/>
          <w:szCs w:val="28"/>
          <w:lang w:val="en-US"/>
        </w:rPr>
        <w:t>ЗА ВЪТРЕШНА УПОТРЕБА</w:t>
      </w:r>
    </w:p>
    <w:p w14:paraId="7B34E852" w14:textId="5880BA6C" w:rsidR="00FD1E43" w:rsidRPr="00D95881" w:rsidRDefault="00FD1E43" w:rsidP="00D95881">
      <w:pPr>
        <w:spacing w:after="0"/>
        <w:rPr>
          <w:rFonts w:ascii="Tahoma" w:hAnsi="Tahoma" w:cs="Tahoma"/>
          <w:b/>
          <w:color w:val="385623" w:themeColor="accent6" w:themeShade="80"/>
          <w:sz w:val="28"/>
          <w:szCs w:val="28"/>
          <w:lang w:val="bg-BG"/>
        </w:rPr>
      </w:pPr>
    </w:p>
    <w:p w14:paraId="4B62CFF2" w14:textId="1F1AC1BB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bookmarkStart w:id="0" w:name="_Hlk124521714"/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 xml:space="preserve">Боя с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изключително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качество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красиво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равномерно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матово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завършващо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покритие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подготвени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подходящ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начин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гипсова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замазка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бетон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тухли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зидария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гипсокартон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дърво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Няма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неприятен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мирис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нанася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лесно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;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пръска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полагане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която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бързо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съхне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притежава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отлична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покривност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почиства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сапун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6086F414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27BD2AAC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bookmarkStart w:id="1" w:name="_Hlk124521814"/>
      <w:bookmarkEnd w:id="0"/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Подготовка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28D04AD6" w14:textId="15F21782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Повърхността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трябва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чиста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без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прах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мазнини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лющеща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боя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плесен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>Почистете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</w:t>
      </w:r>
      <w:proofErr w:type="spellStart"/>
      <w:r w:rsidR="00B47874">
        <w:rPr>
          <w:rFonts w:ascii="Tahoma" w:hAnsi="Tahoma" w:cs="Tahoma"/>
          <w:sz w:val="20"/>
          <w:szCs w:val="20"/>
          <w:lang w:val="bg-BG"/>
        </w:rPr>
        <w:t>ъс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шкурка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полираните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>Обработката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</w:t>
      </w:r>
      <w:proofErr w:type="spellStart"/>
      <w:r w:rsidR="00B47874">
        <w:rPr>
          <w:rFonts w:ascii="Tahoma" w:hAnsi="Tahoma" w:cs="Tahoma"/>
          <w:sz w:val="20"/>
          <w:szCs w:val="20"/>
          <w:lang w:val="bg-BG"/>
        </w:rPr>
        <w:t>ъс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шкурка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горещ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въздух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др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боядисани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може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генерира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опасен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прах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и/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пари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работи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места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добро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проветряване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използва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подходящо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(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дихателно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)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предпазно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оборудване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</w:p>
    <w:p w14:paraId="6F3FAD1A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22330F2A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Нанасяне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: </w:t>
      </w:r>
    </w:p>
    <w:p w14:paraId="59D3B800" w14:textId="372EC729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Нанесете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един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два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слоя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върху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подготвените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подходящ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начин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гладки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използвайте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валяк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къс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косъм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Разредете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 5%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чиста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ако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необходимо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ДА НЕ СЕ НАНАСЯ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температура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под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10⁰ C.</w:t>
      </w:r>
    </w:p>
    <w:p w14:paraId="5AC66C22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3D86AA36" w14:textId="77777777" w:rsidR="002C4F2A" w:rsidRPr="002C4F2A" w:rsidRDefault="002C4F2A" w:rsidP="002C4F2A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Начин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на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нанасяне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: </w:t>
      </w:r>
    </w:p>
    <w:p w14:paraId="2A46C40C" w14:textId="1518891F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четка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валяк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пистолет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</w:p>
    <w:p w14:paraId="73F4897C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02E9A892" w14:textId="77777777" w:rsidR="002C4F2A" w:rsidRPr="002C4F2A" w:rsidRDefault="002C4F2A" w:rsidP="002C4F2A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Време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за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съхнене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: </w:t>
      </w:r>
    </w:p>
    <w:p w14:paraId="4139F54D" w14:textId="5D7C9CB8" w:rsidR="002C4F2A" w:rsidRPr="00D95881" w:rsidRDefault="002C4F2A" w:rsidP="002C4F2A">
      <w:pPr>
        <w:spacing w:after="0"/>
        <w:rPr>
          <w:rFonts w:ascii="Tahoma" w:hAnsi="Tahoma" w:cs="Tahoma"/>
          <w:sz w:val="20"/>
          <w:szCs w:val="20"/>
          <w:lang w:val="bg-BG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1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час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>Нанесете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повторен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слой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след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2-4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часа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  <w:proofErr w:type="gramEnd"/>
    </w:p>
    <w:p w14:paraId="06F83C63" w14:textId="77777777" w:rsidR="002C4F2A" w:rsidRDefault="002C4F2A" w:rsidP="002C4F2A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9B0417F" w14:textId="4883E515" w:rsidR="002C4F2A" w:rsidRPr="002C4F2A" w:rsidRDefault="002C4F2A" w:rsidP="002C4F2A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Разходна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норма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: </w:t>
      </w:r>
    </w:p>
    <w:p w14:paraId="47E16D1D" w14:textId="19248934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2C4F2A">
        <w:rPr>
          <w:rFonts w:ascii="Tahoma" w:hAnsi="Tahoma" w:cs="Tahoma"/>
          <w:sz w:val="20"/>
          <w:szCs w:val="20"/>
          <w:lang w:val="en-US"/>
        </w:rPr>
        <w:t>10-11 m²/l/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покритие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</w:p>
    <w:p w14:paraId="0737806A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59611837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Оцветяване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: </w:t>
      </w:r>
    </w:p>
    <w:p w14:paraId="2E23CE13" w14:textId="7CEAD283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използват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само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оцветители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Royal.</w:t>
      </w:r>
    </w:p>
    <w:p w14:paraId="579AF84E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51F661BE" w14:textId="77777777" w:rsidR="002C4F2A" w:rsidRPr="002C4F2A" w:rsidRDefault="002C4F2A" w:rsidP="002C4F2A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Почистване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: </w:t>
      </w:r>
    </w:p>
    <w:p w14:paraId="3B185B33" w14:textId="79C4CC45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Почистете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инструментите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топла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сапунена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</w:p>
    <w:p w14:paraId="46244DAD" w14:textId="05597BD9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пази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замръзване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</w:p>
    <w:p w14:paraId="54F0DBD8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3FF43ED3" w14:textId="77777777" w:rsidR="002C4F2A" w:rsidRPr="002C4F2A" w:rsidRDefault="002C4F2A" w:rsidP="002C4F2A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Още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информация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: </w:t>
      </w:r>
    </w:p>
    <w:p w14:paraId="4A9E7BC6" w14:textId="3789F508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вижте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листовката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технически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данни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</w:p>
    <w:p w14:paraId="428A0966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3CFF415B" w14:textId="77777777" w:rsidR="002C4F2A" w:rsidRPr="00B47874" w:rsidRDefault="002C4F2A" w:rsidP="002C4F2A">
      <w:pPr>
        <w:spacing w:after="0"/>
        <w:rPr>
          <w:rFonts w:ascii="Tahoma" w:hAnsi="Tahoma" w:cs="Tahoma"/>
          <w:b/>
          <w:sz w:val="20"/>
          <w:szCs w:val="20"/>
          <w:lang w:val="en-US"/>
        </w:rPr>
      </w:pPr>
      <w:r w:rsidRPr="00B47874">
        <w:rPr>
          <w:rFonts w:ascii="Tahoma" w:hAnsi="Tahoma" w:cs="Tahoma"/>
          <w:b/>
          <w:bCs/>
          <w:sz w:val="20"/>
          <w:szCs w:val="20"/>
          <w:lang w:val="en-US"/>
        </w:rPr>
        <w:t>СИСТЕМА ЗА КАЧЕСТВО, СЕРТИФИЦИРАНА ОТ</w:t>
      </w:r>
      <w:r w:rsidRPr="00B47874">
        <w:rPr>
          <w:rFonts w:ascii="Tahoma" w:hAnsi="Tahoma" w:cs="Tahoma"/>
          <w:b/>
          <w:sz w:val="20"/>
          <w:szCs w:val="20"/>
          <w:lang w:val="en-US"/>
        </w:rPr>
        <w:t xml:space="preserve">: ELOT EN ISO 9001 </w:t>
      </w:r>
    </w:p>
    <w:p w14:paraId="277B2583" w14:textId="4497718F" w:rsidR="002C4F2A" w:rsidRPr="00B47874" w:rsidRDefault="002C4F2A" w:rsidP="002C4F2A">
      <w:pPr>
        <w:spacing w:after="0"/>
        <w:rPr>
          <w:rFonts w:ascii="Tahoma" w:hAnsi="Tahoma" w:cs="Tahoma"/>
          <w:b/>
          <w:sz w:val="20"/>
          <w:szCs w:val="20"/>
          <w:lang w:val="en-US"/>
        </w:rPr>
      </w:pPr>
      <w:r w:rsidRPr="00B47874">
        <w:rPr>
          <w:rFonts w:ascii="Tahoma" w:hAnsi="Tahoma" w:cs="Tahoma"/>
          <w:b/>
          <w:bCs/>
          <w:sz w:val="20"/>
          <w:szCs w:val="20"/>
          <w:lang w:val="en-US"/>
        </w:rPr>
        <w:t>СЕРТИФИКАТ ЗА СИСТЕМА ЗА УПРАВЛЕНИЕ НА ОКОЛНАТА СРЕДА ОТ:</w:t>
      </w:r>
      <w:r w:rsidRPr="00B47874">
        <w:rPr>
          <w:rFonts w:ascii="Tahoma" w:hAnsi="Tahoma" w:cs="Tahoma"/>
          <w:b/>
          <w:sz w:val="20"/>
          <w:szCs w:val="20"/>
          <w:lang w:val="en-US"/>
        </w:rPr>
        <w:t xml:space="preserve"> ELOT EN ISO 14001</w:t>
      </w:r>
    </w:p>
    <w:p w14:paraId="00EC5D2F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3A5AEA2F" w14:textId="77777777" w:rsidR="002C4F2A" w:rsidRPr="002C4F2A" w:rsidRDefault="002C4F2A" w:rsidP="002C4F2A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Предпазни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мерки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за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здравето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безопасността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опазването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на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околната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среда</w:t>
      </w:r>
      <w:proofErr w:type="spellEnd"/>
      <w:r w:rsidRPr="002C4F2A">
        <w:rPr>
          <w:rFonts w:ascii="Tahoma" w:hAnsi="Tahoma" w:cs="Tahoma"/>
          <w:b/>
          <w:bCs/>
          <w:sz w:val="20"/>
          <w:szCs w:val="20"/>
          <w:lang w:val="en-US"/>
        </w:rPr>
        <w:t>:</w:t>
      </w:r>
    </w:p>
    <w:p w14:paraId="7D80953A" w14:textId="037CA115" w:rsidR="002C4F2A" w:rsidRPr="00B47874" w:rsidRDefault="002C4F2A" w:rsidP="002C4F2A">
      <w:pPr>
        <w:spacing w:after="0"/>
        <w:rPr>
          <w:rFonts w:ascii="Tahoma" w:hAnsi="Tahoma" w:cs="Tahoma"/>
          <w:sz w:val="20"/>
          <w:szCs w:val="20"/>
          <w:lang w:val="bg-BG"/>
        </w:rPr>
      </w:pP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нужда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медицински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съвет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носете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етикета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себе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>си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r w:rsidR="00B47874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4DBA4320" w14:textId="5F3C67B6" w:rsidR="002C4F2A" w:rsidRPr="00B47874" w:rsidRDefault="002C4F2A" w:rsidP="002C4F2A">
      <w:pPr>
        <w:spacing w:after="0"/>
        <w:rPr>
          <w:rFonts w:ascii="Tahoma" w:hAnsi="Tahoma" w:cs="Tahoma"/>
          <w:sz w:val="20"/>
          <w:szCs w:val="20"/>
          <w:lang w:val="bg-BG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пази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>деца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r w:rsidR="00B47874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1736CD58" w14:textId="278E4B61" w:rsidR="002C4F2A" w:rsidRPr="00B47874" w:rsidRDefault="002C4F2A" w:rsidP="002C4F2A">
      <w:pPr>
        <w:spacing w:after="0"/>
        <w:rPr>
          <w:rFonts w:ascii="Tahoma" w:hAnsi="Tahoma" w:cs="Tahoma"/>
          <w:sz w:val="20"/>
          <w:szCs w:val="20"/>
          <w:lang w:val="bg-BG"/>
        </w:rPr>
      </w:pPr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пази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попадане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очите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върху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кожата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дрехите</w:t>
      </w:r>
      <w:proofErr w:type="spellEnd"/>
      <w:r w:rsidR="00B47874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6FB97A83" w14:textId="77777777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Внимание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!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пулверизация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могат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образуват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опасни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респирабилни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капки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вдишвайте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пулверизираната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струя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мъгла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7931A06D" w14:textId="18EEA1C8" w:rsidR="002C4F2A" w:rsidRPr="00B47874" w:rsidRDefault="002C4F2A" w:rsidP="002C4F2A">
      <w:pPr>
        <w:spacing w:after="0"/>
        <w:rPr>
          <w:rFonts w:ascii="Tahoma" w:hAnsi="Tahoma" w:cs="Tahoma"/>
          <w:sz w:val="20"/>
          <w:szCs w:val="20"/>
          <w:lang w:val="bg-BG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избягва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изпускане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околната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t>среда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r w:rsidR="00B47874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76ED54CE" w14:textId="15C12B75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2C4F2A">
        <w:rPr>
          <w:rFonts w:ascii="Tahoma" w:hAnsi="Tahoma" w:cs="Tahoma"/>
          <w:sz w:val="20"/>
          <w:szCs w:val="20"/>
          <w:lang w:val="en-US"/>
        </w:rPr>
        <w:lastRenderedPageBreak/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Съдържанието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съдът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изхвърлят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подходящо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място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отпадъци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рециклират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съответствие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местното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националното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законодателство</w:t>
      </w:r>
      <w:proofErr w:type="spellEnd"/>
      <w:r w:rsidR="00B47874">
        <w:rPr>
          <w:rFonts w:ascii="Tahoma" w:hAnsi="Tahoma" w:cs="Tahoma"/>
          <w:sz w:val="20"/>
          <w:szCs w:val="20"/>
          <w:lang w:val="bg-BG"/>
        </w:rPr>
        <w:t>.</w:t>
      </w:r>
      <w:bookmarkStart w:id="2" w:name="_GoBack"/>
      <w:bookmarkEnd w:id="2"/>
      <w:proofErr w:type="gram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3F81D33E" w14:textId="77777777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Дръжте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плътно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затворен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3A13C05D" w14:textId="77777777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Съдържа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1,2-бензизотиазол-3(2H)-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едно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реактивна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маса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5-хлоро-2-метил-4-изотиазолин-3-едно и 2-метил-2H-изотиазол-3-едно (3:1). </w:t>
      </w:r>
    </w:p>
    <w:p w14:paraId="5F5013A7" w14:textId="1E0ED525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Може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предизвика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алергична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реакция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58BBB60B" w14:textId="77777777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Обадете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в ЦЕНТЪР ПО ТОКСИКОЛОГИЯ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лекар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ако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чувствате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добре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4CD6CD83" w14:textId="22C7740C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2C4F2A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Информационният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лист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безопасност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предоставя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поискване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</w:t>
      </w:r>
    </w:p>
    <w:p w14:paraId="209DB155" w14:textId="77777777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6796FC85" w14:textId="5CA8C00D" w:rsid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D95881">
        <w:rPr>
          <w:rFonts w:ascii="Tahoma" w:hAnsi="Tahoma" w:cs="Tahoma"/>
          <w:b/>
          <w:sz w:val="20"/>
          <w:szCs w:val="20"/>
          <w:lang w:val="en-US"/>
        </w:rPr>
        <w:t>ЛОС:</w:t>
      </w:r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Този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продукт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принадлежи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към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категорията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A/a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тип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WB (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вътрешни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матови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стени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тавани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(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блясък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&lt;25@60°).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Лимит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ЕС: 30 g/l (2010).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Този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продукт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съдържа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C4F2A">
        <w:rPr>
          <w:rFonts w:ascii="Tahoma" w:hAnsi="Tahoma" w:cs="Tahoma"/>
          <w:sz w:val="20"/>
          <w:szCs w:val="20"/>
          <w:lang w:val="en-US"/>
        </w:rPr>
        <w:t>макс</w:t>
      </w:r>
      <w:proofErr w:type="spellEnd"/>
      <w:r w:rsidRPr="002C4F2A">
        <w:rPr>
          <w:rFonts w:ascii="Tahoma" w:hAnsi="Tahoma" w:cs="Tahoma"/>
          <w:sz w:val="20"/>
          <w:szCs w:val="20"/>
          <w:lang w:val="en-US"/>
        </w:rPr>
        <w:t>. 29 g/l ЛОС.</w:t>
      </w:r>
    </w:p>
    <w:p w14:paraId="50DC9913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266263AB" w14:textId="77777777" w:rsidR="002C4F2A" w:rsidRPr="00DB7050" w:rsidRDefault="002C4F2A" w:rsidP="002C4F2A">
      <w:pPr>
        <w:spacing w:after="0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DB7050">
        <w:rPr>
          <w:rFonts w:ascii="Tahoma" w:hAnsi="Tahoma" w:cs="Tahoma"/>
          <w:b/>
          <w:sz w:val="20"/>
          <w:szCs w:val="20"/>
          <w:lang w:val="en-US"/>
        </w:rPr>
        <w:t>Център</w:t>
      </w:r>
      <w:proofErr w:type="spellEnd"/>
      <w:r w:rsidRPr="00DB7050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DB7050">
        <w:rPr>
          <w:rFonts w:ascii="Tahoma" w:hAnsi="Tahoma" w:cs="Tahoma"/>
          <w:b/>
          <w:sz w:val="20"/>
          <w:szCs w:val="20"/>
          <w:lang w:val="en-US"/>
        </w:rPr>
        <w:t>по</w:t>
      </w:r>
      <w:proofErr w:type="spellEnd"/>
      <w:r w:rsidRPr="00DB7050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DB7050">
        <w:rPr>
          <w:rFonts w:ascii="Tahoma" w:hAnsi="Tahoma" w:cs="Tahoma"/>
          <w:b/>
          <w:sz w:val="20"/>
          <w:szCs w:val="20"/>
          <w:lang w:val="en-US"/>
        </w:rPr>
        <w:t>токсикология</w:t>
      </w:r>
      <w:proofErr w:type="spellEnd"/>
      <w:r w:rsidRPr="00DB7050">
        <w:rPr>
          <w:rFonts w:ascii="Tahoma" w:hAnsi="Tahoma" w:cs="Tahoma"/>
          <w:b/>
          <w:sz w:val="20"/>
          <w:szCs w:val="20"/>
          <w:lang w:val="en-US"/>
        </w:rPr>
        <w:t>:  +359029154233</w:t>
      </w:r>
    </w:p>
    <w:bookmarkEnd w:id="1"/>
    <w:p w14:paraId="2796596F" w14:textId="77777777" w:rsidR="002C4F2A" w:rsidRPr="002C4F2A" w:rsidRDefault="002C4F2A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2AF6E9C1" w14:textId="255F12D9" w:rsidR="00FD1E43" w:rsidRPr="002C4F2A" w:rsidRDefault="00FD1E43" w:rsidP="002C4F2A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sectPr w:rsidR="00FD1E43" w:rsidRPr="002C4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43"/>
    <w:rsid w:val="000B218D"/>
    <w:rsid w:val="00280A30"/>
    <w:rsid w:val="002C4F2A"/>
    <w:rsid w:val="00B47874"/>
    <w:rsid w:val="00D95881"/>
    <w:rsid w:val="00DB7050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D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5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5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mtziovaki22@hotmail.com</dc:creator>
  <cp:keywords/>
  <dc:description/>
  <cp:lastModifiedBy>U</cp:lastModifiedBy>
  <cp:revision>10</cp:revision>
  <dcterms:created xsi:type="dcterms:W3CDTF">2023-01-12T10:29:00Z</dcterms:created>
  <dcterms:modified xsi:type="dcterms:W3CDTF">2025-02-19T10:24:00Z</dcterms:modified>
</cp:coreProperties>
</file>